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5779A" w14:textId="19DE4EF4" w:rsidR="005A6733" w:rsidRDefault="005E0124" w:rsidP="005E0124">
      <w:pPr>
        <w:ind w:firstLine="708"/>
        <w:jc w:val="both"/>
        <w:rPr>
          <w:rFonts w:ascii="Times New Roman" w:hAnsi="Times New Roman"/>
          <w:sz w:val="24"/>
          <w:szCs w:val="24"/>
          <w:lang w:val="ro-RO"/>
        </w:rPr>
      </w:pPr>
      <w:r w:rsidRPr="00D80687">
        <w:rPr>
          <w:rFonts w:ascii="Times New Roman" w:hAnsi="Times New Roman"/>
          <w:sz w:val="24"/>
          <w:szCs w:val="24"/>
          <w:lang w:val="ro-RO"/>
        </w:rPr>
        <w:t>Conform art. 1</w:t>
      </w:r>
      <w:r w:rsidR="00F91BCF">
        <w:rPr>
          <w:rFonts w:ascii="Times New Roman" w:hAnsi="Times New Roman"/>
          <w:sz w:val="24"/>
          <w:szCs w:val="24"/>
          <w:lang w:val="ro-RO"/>
        </w:rPr>
        <w:t>3</w:t>
      </w:r>
      <w:r w:rsidRPr="00D80687">
        <w:rPr>
          <w:rFonts w:ascii="Times New Roman" w:hAnsi="Times New Roman"/>
          <w:sz w:val="24"/>
          <w:szCs w:val="24"/>
          <w:lang w:val="ro-RO"/>
        </w:rPr>
        <w:t xml:space="preserve">, alin. (1), lit. </w:t>
      </w:r>
      <w:r w:rsidR="00F91BCF">
        <w:rPr>
          <w:rFonts w:ascii="Times New Roman" w:hAnsi="Times New Roman"/>
          <w:sz w:val="24"/>
          <w:szCs w:val="24"/>
          <w:lang w:val="ro-RO"/>
        </w:rPr>
        <w:t>c</w:t>
      </w:r>
      <w:r w:rsidRPr="00D80687">
        <w:rPr>
          <w:rFonts w:ascii="Times New Roman" w:hAnsi="Times New Roman"/>
          <w:sz w:val="24"/>
          <w:szCs w:val="24"/>
          <w:lang w:val="ro-RO"/>
        </w:rPr>
        <w:t>) din Metodologia de acordare a burselor</w:t>
      </w:r>
      <w:r>
        <w:rPr>
          <w:rFonts w:ascii="Times New Roman" w:hAnsi="Times New Roman"/>
          <w:sz w:val="24"/>
          <w:szCs w:val="24"/>
          <w:lang w:val="ro-RO"/>
        </w:rPr>
        <w:t xml:space="preserve"> aprobată prin </w:t>
      </w:r>
      <w:r w:rsidR="00F91BCF">
        <w:rPr>
          <w:rFonts w:ascii="Times New Roman" w:hAnsi="Times New Roman"/>
          <w:sz w:val="24"/>
          <w:szCs w:val="24"/>
          <w:lang w:val="ro-RO"/>
        </w:rPr>
        <w:t>Hotărârea de Guvern nr. 732/2025</w:t>
      </w:r>
      <w:r w:rsidRPr="00D80687">
        <w:rPr>
          <w:rFonts w:ascii="Times New Roman" w:hAnsi="Times New Roman"/>
          <w:sz w:val="24"/>
          <w:szCs w:val="24"/>
          <w:lang w:val="ro-RO"/>
        </w:rPr>
        <w:t xml:space="preserve">, bursa socială </w:t>
      </w:r>
      <w:r w:rsidR="005A6733">
        <w:rPr>
          <w:rFonts w:ascii="Times New Roman" w:hAnsi="Times New Roman"/>
          <w:sz w:val="24"/>
          <w:szCs w:val="24"/>
          <w:lang w:val="ro-RO"/>
        </w:rPr>
        <w:t xml:space="preserve">pentru motive medicale </w:t>
      </w:r>
      <w:r w:rsidRPr="00D80687">
        <w:rPr>
          <w:rFonts w:ascii="Times New Roman" w:hAnsi="Times New Roman"/>
          <w:sz w:val="24"/>
          <w:szCs w:val="24"/>
          <w:lang w:val="ro-RO"/>
        </w:rPr>
        <w:t xml:space="preserve">se poate acorda </w:t>
      </w:r>
      <w:r w:rsidR="00B200E6">
        <w:rPr>
          <w:rFonts w:ascii="Times New Roman" w:hAnsi="Times New Roman"/>
          <w:sz w:val="24"/>
          <w:szCs w:val="24"/>
          <w:lang w:val="ro-RO"/>
        </w:rPr>
        <w:t>„</w:t>
      </w:r>
      <w:r w:rsidRPr="00B200E6">
        <w:rPr>
          <w:rFonts w:ascii="Times New Roman" w:hAnsi="Times New Roman"/>
          <w:b/>
          <w:bCs/>
          <w:sz w:val="24"/>
          <w:szCs w:val="24"/>
          <w:u w:val="single"/>
          <w:lang w:val="ro-RO"/>
        </w:rPr>
        <w:t>elevilor</w:t>
      </w:r>
      <w:r w:rsidR="00B200E6" w:rsidRPr="00B200E6">
        <w:rPr>
          <w:rFonts w:ascii="Times New Roman" w:hAnsi="Times New Roman"/>
          <w:b/>
          <w:bCs/>
          <w:sz w:val="24"/>
          <w:szCs w:val="24"/>
          <w:u w:val="single"/>
          <w:lang w:val="ro-RO"/>
        </w:rPr>
        <w:t xml:space="preserve"> </w:t>
      </w:r>
      <w:r w:rsidRPr="00B200E6">
        <w:rPr>
          <w:rFonts w:ascii="Times New Roman" w:hAnsi="Times New Roman"/>
          <w:b/>
          <w:bCs/>
          <w:sz w:val="24"/>
          <w:szCs w:val="24"/>
          <w:u w:val="single"/>
          <w:lang w:val="ro-RO"/>
        </w:rPr>
        <w:t>care</w:t>
      </w:r>
      <w:r w:rsidRPr="00B200E6">
        <w:rPr>
          <w:rFonts w:ascii="Times New Roman" w:hAnsi="Times New Roman"/>
          <w:sz w:val="24"/>
          <w:szCs w:val="24"/>
          <w:u w:val="single"/>
          <w:lang w:val="ro-RO"/>
        </w:rPr>
        <w:t xml:space="preserve"> </w:t>
      </w:r>
      <w:r w:rsidRPr="00B200E6">
        <w:rPr>
          <w:rFonts w:ascii="Times New Roman" w:hAnsi="Times New Roman"/>
          <w:b/>
          <w:bCs/>
          <w:sz w:val="24"/>
          <w:szCs w:val="24"/>
          <w:u w:val="single"/>
          <w:lang w:val="ro-RO"/>
        </w:rPr>
        <w:t>au</w:t>
      </w:r>
      <w:r w:rsidRPr="00B200E6">
        <w:rPr>
          <w:rFonts w:ascii="Times New Roman" w:hAnsi="Times New Roman"/>
          <w:sz w:val="24"/>
          <w:szCs w:val="24"/>
          <w:u w:val="single"/>
          <w:lang w:val="ro-RO"/>
        </w:rPr>
        <w:t xml:space="preserve"> </w:t>
      </w:r>
      <w:r w:rsidRPr="00B200E6">
        <w:rPr>
          <w:rFonts w:ascii="Times New Roman" w:hAnsi="Times New Roman"/>
          <w:b/>
          <w:bCs/>
          <w:sz w:val="24"/>
          <w:szCs w:val="24"/>
          <w:u w:val="single"/>
          <w:lang w:val="ro-RO"/>
        </w:rPr>
        <w:t>deficien</w:t>
      </w:r>
      <w:r w:rsidR="00B200E6">
        <w:rPr>
          <w:rFonts w:ascii="Times New Roman" w:hAnsi="Times New Roman"/>
          <w:b/>
          <w:bCs/>
          <w:sz w:val="24"/>
          <w:szCs w:val="24"/>
          <w:u w:val="single"/>
          <w:lang w:val="ro-RO"/>
        </w:rPr>
        <w:t>ț</w:t>
      </w:r>
      <w:r w:rsidRPr="00B200E6">
        <w:rPr>
          <w:rFonts w:ascii="Times New Roman" w:hAnsi="Times New Roman"/>
          <w:b/>
          <w:bCs/>
          <w:sz w:val="24"/>
          <w:szCs w:val="24"/>
          <w:u w:val="single"/>
          <w:lang w:val="ro-RO"/>
        </w:rPr>
        <w:t>e</w:t>
      </w:r>
      <w:r w:rsidRPr="00D80687">
        <w:rPr>
          <w:rFonts w:ascii="Times New Roman" w:hAnsi="Times New Roman"/>
          <w:sz w:val="24"/>
          <w:szCs w:val="24"/>
          <w:lang w:val="ro-RO"/>
        </w:rPr>
        <w:t>/afectări func</w:t>
      </w:r>
      <w:r w:rsidR="00B200E6">
        <w:rPr>
          <w:rFonts w:ascii="Times New Roman" w:hAnsi="Times New Roman"/>
          <w:sz w:val="24"/>
          <w:szCs w:val="24"/>
          <w:lang w:val="ro-RO"/>
        </w:rPr>
        <w:t>ț</w:t>
      </w:r>
      <w:r w:rsidRPr="00D80687">
        <w:rPr>
          <w:rFonts w:ascii="Times New Roman" w:hAnsi="Times New Roman"/>
          <w:sz w:val="24"/>
          <w:szCs w:val="24"/>
          <w:lang w:val="ro-RO"/>
        </w:rPr>
        <w:t xml:space="preserve">ionale </w:t>
      </w:r>
      <w:r w:rsidRPr="00D80687">
        <w:rPr>
          <w:rFonts w:ascii="Times New Roman" w:hAnsi="Times New Roman"/>
          <w:b/>
          <w:bCs/>
          <w:sz w:val="24"/>
          <w:szCs w:val="24"/>
          <w:lang w:val="ro-RO"/>
        </w:rPr>
        <w:t xml:space="preserve">produse de </w:t>
      </w:r>
      <w:r w:rsidRPr="00855659">
        <w:rPr>
          <w:rFonts w:ascii="Times New Roman" w:hAnsi="Times New Roman"/>
          <w:b/>
          <w:bCs/>
          <w:sz w:val="24"/>
          <w:szCs w:val="24"/>
          <w:u w:val="single"/>
          <w:lang w:val="ro-RO"/>
        </w:rPr>
        <w:t>boli</w:t>
      </w:r>
      <w:r w:rsidRPr="00D80687">
        <w:rPr>
          <w:rFonts w:ascii="Times New Roman" w:hAnsi="Times New Roman"/>
          <w:sz w:val="24"/>
          <w:szCs w:val="24"/>
          <w:lang w:val="ro-RO"/>
        </w:rPr>
        <w:t>, tulburări sau afec</w:t>
      </w:r>
      <w:r w:rsidR="00B200E6">
        <w:rPr>
          <w:rFonts w:ascii="Times New Roman" w:hAnsi="Times New Roman"/>
          <w:sz w:val="24"/>
          <w:szCs w:val="24"/>
          <w:lang w:val="ro-RO"/>
        </w:rPr>
        <w:t>ț</w:t>
      </w:r>
      <w:r w:rsidRPr="00D80687">
        <w:rPr>
          <w:rFonts w:ascii="Times New Roman" w:hAnsi="Times New Roman"/>
          <w:sz w:val="24"/>
          <w:szCs w:val="24"/>
          <w:lang w:val="ro-RO"/>
        </w:rPr>
        <w:t xml:space="preserve">iuni ale structurilor </w:t>
      </w:r>
      <w:r w:rsidR="00B200E6">
        <w:rPr>
          <w:rFonts w:ascii="Times New Roman" w:hAnsi="Times New Roman"/>
          <w:sz w:val="24"/>
          <w:szCs w:val="24"/>
          <w:lang w:val="ro-RO"/>
        </w:rPr>
        <w:t>ș</w:t>
      </w:r>
      <w:r w:rsidRPr="00D80687">
        <w:rPr>
          <w:rFonts w:ascii="Times New Roman" w:hAnsi="Times New Roman"/>
          <w:sz w:val="24"/>
          <w:szCs w:val="24"/>
          <w:lang w:val="ro-RO"/>
        </w:rPr>
        <w:t>i func</w:t>
      </w:r>
      <w:r w:rsidR="00B200E6">
        <w:rPr>
          <w:rFonts w:ascii="Times New Roman" w:hAnsi="Times New Roman"/>
          <w:sz w:val="24"/>
          <w:szCs w:val="24"/>
          <w:lang w:val="ro-RO"/>
        </w:rPr>
        <w:t>ț</w:t>
      </w:r>
      <w:r w:rsidRPr="00D80687">
        <w:rPr>
          <w:rFonts w:ascii="Times New Roman" w:hAnsi="Times New Roman"/>
          <w:sz w:val="24"/>
          <w:szCs w:val="24"/>
          <w:lang w:val="ro-RO"/>
        </w:rPr>
        <w:t xml:space="preserve">iilor organismului, </w:t>
      </w:r>
      <w:r w:rsidRPr="00855659">
        <w:rPr>
          <w:rFonts w:ascii="Times New Roman" w:hAnsi="Times New Roman"/>
          <w:b/>
          <w:bCs/>
          <w:sz w:val="24"/>
          <w:szCs w:val="24"/>
          <w:u w:val="single"/>
          <w:lang w:val="ro-RO"/>
        </w:rPr>
        <w:t>încadrate conform criteriilor din anexa </w:t>
      </w:r>
      <w:hyperlink r:id="rId4" w:tgtFrame="_blank" w:history="1">
        <w:r w:rsidRPr="00855659">
          <w:rPr>
            <w:rStyle w:val="Hyperlink"/>
            <w:rFonts w:ascii="Times New Roman" w:hAnsi="Times New Roman"/>
            <w:b/>
            <w:bCs/>
            <w:sz w:val="24"/>
            <w:szCs w:val="24"/>
            <w:lang w:val="ro-RO"/>
          </w:rPr>
          <w:t>nr.1</w:t>
        </w:r>
      </w:hyperlink>
      <w:r w:rsidRPr="00D80687">
        <w:rPr>
          <w:rFonts w:ascii="Times New Roman" w:hAnsi="Times New Roman"/>
          <w:b/>
          <w:bCs/>
          <w:sz w:val="24"/>
          <w:szCs w:val="24"/>
          <w:lang w:val="ro-RO"/>
        </w:rPr>
        <w:t> la Ordinul ministrului</w:t>
      </w:r>
      <w:r w:rsidRPr="00D80687">
        <w:rPr>
          <w:rFonts w:ascii="Times New Roman" w:hAnsi="Times New Roman"/>
          <w:sz w:val="24"/>
          <w:szCs w:val="24"/>
          <w:lang w:val="ro-RO"/>
        </w:rPr>
        <w:t xml:space="preserve"> sănătă</w:t>
      </w:r>
      <w:r w:rsidR="00B200E6">
        <w:rPr>
          <w:rFonts w:ascii="Times New Roman" w:hAnsi="Times New Roman"/>
          <w:sz w:val="24"/>
          <w:szCs w:val="24"/>
          <w:lang w:val="ro-RO"/>
        </w:rPr>
        <w:t>ț</w:t>
      </w:r>
      <w:r w:rsidRPr="00D80687">
        <w:rPr>
          <w:rFonts w:ascii="Times New Roman" w:hAnsi="Times New Roman"/>
          <w:sz w:val="24"/>
          <w:szCs w:val="24"/>
          <w:lang w:val="ro-RO"/>
        </w:rPr>
        <w:t xml:space="preserve">ii </w:t>
      </w:r>
      <w:r w:rsidR="00B200E6">
        <w:rPr>
          <w:rFonts w:ascii="Times New Roman" w:hAnsi="Times New Roman"/>
          <w:sz w:val="24"/>
          <w:szCs w:val="24"/>
          <w:lang w:val="ro-RO"/>
        </w:rPr>
        <w:t>ș</w:t>
      </w:r>
      <w:r w:rsidRPr="00D80687">
        <w:rPr>
          <w:rFonts w:ascii="Times New Roman" w:hAnsi="Times New Roman"/>
          <w:sz w:val="24"/>
          <w:szCs w:val="24"/>
          <w:lang w:val="ro-RO"/>
        </w:rPr>
        <w:t>i al ministrului muncii, familiei, protec</w:t>
      </w:r>
      <w:r w:rsidR="00B200E6">
        <w:rPr>
          <w:rFonts w:ascii="Times New Roman" w:hAnsi="Times New Roman"/>
          <w:sz w:val="24"/>
          <w:szCs w:val="24"/>
          <w:lang w:val="ro-RO"/>
        </w:rPr>
        <w:t>ț</w:t>
      </w:r>
      <w:r w:rsidRPr="00D80687">
        <w:rPr>
          <w:rFonts w:ascii="Times New Roman" w:hAnsi="Times New Roman"/>
          <w:sz w:val="24"/>
          <w:szCs w:val="24"/>
          <w:lang w:val="ro-RO"/>
        </w:rPr>
        <w:t xml:space="preserve">iei sociale </w:t>
      </w:r>
      <w:r w:rsidR="00B200E6">
        <w:rPr>
          <w:rFonts w:ascii="Times New Roman" w:hAnsi="Times New Roman"/>
          <w:sz w:val="24"/>
          <w:szCs w:val="24"/>
          <w:lang w:val="ro-RO"/>
        </w:rPr>
        <w:t>ș</w:t>
      </w:r>
      <w:r w:rsidRPr="00D80687">
        <w:rPr>
          <w:rFonts w:ascii="Times New Roman" w:hAnsi="Times New Roman"/>
          <w:sz w:val="24"/>
          <w:szCs w:val="24"/>
          <w:lang w:val="ro-RO"/>
        </w:rPr>
        <w:t>i persoanelor vârstnice </w:t>
      </w:r>
      <w:hyperlink r:id="rId5" w:tgtFrame="_blank" w:history="1">
        <w:r w:rsidRPr="00FC2312">
          <w:rPr>
            <w:rStyle w:val="Hyperlink"/>
            <w:rFonts w:ascii="Times New Roman" w:hAnsi="Times New Roman"/>
            <w:b/>
            <w:bCs/>
            <w:sz w:val="24"/>
            <w:szCs w:val="24"/>
            <w:lang w:val="ro-RO"/>
          </w:rPr>
          <w:t>nr.1306</w:t>
        </w:r>
      </w:hyperlink>
      <w:r w:rsidRPr="00D80687">
        <w:rPr>
          <w:rFonts w:ascii="Times New Roman" w:hAnsi="Times New Roman"/>
          <w:b/>
          <w:bCs/>
          <w:sz w:val="24"/>
          <w:szCs w:val="24"/>
          <w:lang w:val="ro-RO"/>
        </w:rPr>
        <w:t>/1883/2016</w:t>
      </w:r>
      <w:r w:rsidRPr="00D80687">
        <w:rPr>
          <w:rFonts w:ascii="Times New Roman" w:hAnsi="Times New Roman"/>
          <w:sz w:val="24"/>
          <w:szCs w:val="24"/>
          <w:lang w:val="ro-RO"/>
        </w:rPr>
        <w:t xml:space="preserve"> </w:t>
      </w:r>
      <w:r w:rsidRPr="00FC2312">
        <w:rPr>
          <w:rFonts w:ascii="Times New Roman" w:hAnsi="Times New Roman"/>
          <w:b/>
          <w:bCs/>
          <w:sz w:val="24"/>
          <w:szCs w:val="24"/>
          <w:lang w:val="ro-RO"/>
        </w:rPr>
        <w:t>pentru aprobarea criteriilor biopsihosociale de încadrare a copiilor cu dizabilită</w:t>
      </w:r>
      <w:r w:rsidR="00B200E6">
        <w:rPr>
          <w:rFonts w:ascii="Times New Roman" w:hAnsi="Times New Roman"/>
          <w:b/>
          <w:bCs/>
          <w:sz w:val="24"/>
          <w:szCs w:val="24"/>
          <w:lang w:val="ro-RO"/>
        </w:rPr>
        <w:t>ț</w:t>
      </w:r>
      <w:r w:rsidRPr="00FC2312">
        <w:rPr>
          <w:rFonts w:ascii="Times New Roman" w:hAnsi="Times New Roman"/>
          <w:b/>
          <w:bCs/>
          <w:sz w:val="24"/>
          <w:szCs w:val="24"/>
          <w:lang w:val="ro-RO"/>
        </w:rPr>
        <w:t xml:space="preserve">i în grad de handicap </w:t>
      </w:r>
      <w:r w:rsidR="00B200E6">
        <w:rPr>
          <w:rFonts w:ascii="Times New Roman" w:hAnsi="Times New Roman"/>
          <w:b/>
          <w:bCs/>
          <w:sz w:val="24"/>
          <w:szCs w:val="24"/>
          <w:lang w:val="ro-RO"/>
        </w:rPr>
        <w:t>ș</w:t>
      </w:r>
      <w:r w:rsidRPr="00FC2312">
        <w:rPr>
          <w:rFonts w:ascii="Times New Roman" w:hAnsi="Times New Roman"/>
          <w:b/>
          <w:bCs/>
          <w:sz w:val="24"/>
          <w:szCs w:val="24"/>
          <w:lang w:val="ro-RO"/>
        </w:rPr>
        <w:t>i a modalită</w:t>
      </w:r>
      <w:r w:rsidR="00B200E6">
        <w:rPr>
          <w:rFonts w:ascii="Times New Roman" w:hAnsi="Times New Roman"/>
          <w:b/>
          <w:bCs/>
          <w:sz w:val="24"/>
          <w:szCs w:val="24"/>
          <w:lang w:val="ro-RO"/>
        </w:rPr>
        <w:t>ț</w:t>
      </w:r>
      <w:r w:rsidRPr="00FC2312">
        <w:rPr>
          <w:rFonts w:ascii="Times New Roman" w:hAnsi="Times New Roman"/>
          <w:b/>
          <w:bCs/>
          <w:sz w:val="24"/>
          <w:szCs w:val="24"/>
          <w:lang w:val="ro-RO"/>
        </w:rPr>
        <w:t>ilor de aplicare a acestora</w:t>
      </w:r>
      <w:r w:rsidRPr="00D80687">
        <w:rPr>
          <w:rFonts w:ascii="Times New Roman" w:hAnsi="Times New Roman"/>
          <w:sz w:val="24"/>
          <w:szCs w:val="24"/>
          <w:lang w:val="ro-RO"/>
        </w:rPr>
        <w:t xml:space="preserve">, cu modificările </w:t>
      </w:r>
      <w:r w:rsidR="00B200E6">
        <w:rPr>
          <w:rFonts w:ascii="Times New Roman" w:hAnsi="Times New Roman"/>
          <w:sz w:val="24"/>
          <w:szCs w:val="24"/>
          <w:lang w:val="ro-RO"/>
        </w:rPr>
        <w:t>ș</w:t>
      </w:r>
      <w:r w:rsidRPr="00D80687">
        <w:rPr>
          <w:rFonts w:ascii="Times New Roman" w:hAnsi="Times New Roman"/>
          <w:sz w:val="24"/>
          <w:szCs w:val="24"/>
          <w:lang w:val="ro-RO"/>
        </w:rPr>
        <w:t xml:space="preserve">i completările ulterioare, </w:t>
      </w:r>
      <w:r w:rsidR="00B200E6">
        <w:rPr>
          <w:rFonts w:ascii="Times New Roman" w:hAnsi="Times New Roman"/>
          <w:b/>
          <w:bCs/>
          <w:sz w:val="24"/>
          <w:szCs w:val="24"/>
          <w:u w:val="single"/>
          <w:lang w:val="ro-RO"/>
        </w:rPr>
        <w:t>ș</w:t>
      </w:r>
      <w:r w:rsidRPr="00855659">
        <w:rPr>
          <w:rFonts w:ascii="Times New Roman" w:hAnsi="Times New Roman"/>
          <w:b/>
          <w:bCs/>
          <w:sz w:val="24"/>
          <w:szCs w:val="24"/>
          <w:u w:val="single"/>
          <w:lang w:val="ro-RO"/>
        </w:rPr>
        <w:t>i structurate tipologic</w:t>
      </w:r>
      <w:r w:rsidRPr="00D80687">
        <w:rPr>
          <w:rFonts w:ascii="Times New Roman" w:hAnsi="Times New Roman"/>
          <w:b/>
          <w:bCs/>
          <w:sz w:val="24"/>
          <w:szCs w:val="24"/>
          <w:lang w:val="ro-RO"/>
        </w:rPr>
        <w:t xml:space="preserve"> conform aceluia</w:t>
      </w:r>
      <w:r w:rsidR="00B200E6">
        <w:rPr>
          <w:rFonts w:ascii="Times New Roman" w:hAnsi="Times New Roman"/>
          <w:b/>
          <w:bCs/>
          <w:sz w:val="24"/>
          <w:szCs w:val="24"/>
          <w:lang w:val="ro-RO"/>
        </w:rPr>
        <w:t>ș</w:t>
      </w:r>
      <w:r w:rsidRPr="00D80687">
        <w:rPr>
          <w:rFonts w:ascii="Times New Roman" w:hAnsi="Times New Roman"/>
          <w:b/>
          <w:bCs/>
          <w:sz w:val="24"/>
          <w:szCs w:val="24"/>
          <w:lang w:val="ro-RO"/>
        </w:rPr>
        <w:t>i act normativ</w:t>
      </w:r>
      <w:r w:rsidRPr="00D80687">
        <w:rPr>
          <w:rFonts w:ascii="Times New Roman" w:hAnsi="Times New Roman"/>
          <w:sz w:val="24"/>
          <w:szCs w:val="24"/>
          <w:lang w:val="ro-RO"/>
        </w:rPr>
        <w:t>, fără a se lua în considerare nivelul venitului mediu pe membru de familie;”</w:t>
      </w:r>
      <w:r>
        <w:rPr>
          <w:rFonts w:ascii="Times New Roman" w:hAnsi="Times New Roman"/>
          <w:sz w:val="24"/>
          <w:szCs w:val="24"/>
          <w:lang w:val="ro-RO"/>
        </w:rPr>
        <w:t>.</w:t>
      </w:r>
    </w:p>
    <w:p w14:paraId="75514D0B" w14:textId="5E85EE61" w:rsidR="005E0124" w:rsidRDefault="005E0124" w:rsidP="005E0124">
      <w:pPr>
        <w:ind w:firstLine="708"/>
        <w:jc w:val="both"/>
        <w:rPr>
          <w:rFonts w:ascii="Times New Roman" w:hAnsi="Times New Roman"/>
          <w:sz w:val="24"/>
          <w:szCs w:val="24"/>
          <w:lang w:val="ro-RO"/>
        </w:rPr>
      </w:pPr>
      <w:r w:rsidRPr="00D80687">
        <w:rPr>
          <w:rFonts w:ascii="Times New Roman" w:hAnsi="Times New Roman"/>
          <w:sz w:val="24"/>
          <w:szCs w:val="24"/>
          <w:lang w:val="ro-RO"/>
        </w:rPr>
        <w:t>Același articol</w:t>
      </w:r>
      <w:r>
        <w:rPr>
          <w:rFonts w:ascii="Times New Roman" w:hAnsi="Times New Roman"/>
          <w:sz w:val="24"/>
          <w:szCs w:val="24"/>
          <w:lang w:val="ro-RO"/>
        </w:rPr>
        <w:t>,</w:t>
      </w:r>
      <w:r w:rsidRPr="00D80687">
        <w:rPr>
          <w:rFonts w:ascii="Times New Roman" w:hAnsi="Times New Roman"/>
          <w:sz w:val="24"/>
          <w:szCs w:val="24"/>
          <w:lang w:val="ro-RO"/>
        </w:rPr>
        <w:t xml:space="preserve"> la alin. (</w:t>
      </w:r>
      <w:r w:rsidR="00F91BCF">
        <w:rPr>
          <w:rFonts w:ascii="Times New Roman" w:hAnsi="Times New Roman"/>
          <w:sz w:val="24"/>
          <w:szCs w:val="24"/>
          <w:lang w:val="ro-RO"/>
        </w:rPr>
        <w:t>4</w:t>
      </w:r>
      <w:r w:rsidRPr="00D80687">
        <w:rPr>
          <w:rFonts w:ascii="Times New Roman" w:hAnsi="Times New Roman"/>
          <w:sz w:val="24"/>
          <w:szCs w:val="24"/>
          <w:lang w:val="ro-RO"/>
        </w:rPr>
        <w:t>) prevede că „</w:t>
      </w:r>
      <w:r w:rsidRPr="00D80687">
        <w:rPr>
          <w:rFonts w:ascii="Times New Roman" w:hAnsi="Times New Roman"/>
          <w:b/>
          <w:bCs/>
          <w:sz w:val="24"/>
          <w:szCs w:val="24"/>
          <w:lang w:val="ro-RO"/>
        </w:rPr>
        <w:t>Acordarea burselor sociale pentru motive medicale se face pe baza</w:t>
      </w:r>
      <w:r w:rsidRPr="00D80687">
        <w:rPr>
          <w:rFonts w:ascii="Times New Roman" w:hAnsi="Times New Roman"/>
          <w:sz w:val="24"/>
          <w:szCs w:val="24"/>
          <w:lang w:val="ro-RO"/>
        </w:rPr>
        <w:t xml:space="preserve"> </w:t>
      </w:r>
      <w:r w:rsidRPr="00B200E6">
        <w:rPr>
          <w:rFonts w:ascii="Times New Roman" w:hAnsi="Times New Roman"/>
          <w:i/>
          <w:iCs/>
          <w:sz w:val="24"/>
          <w:szCs w:val="24"/>
          <w:u w:val="single"/>
          <w:lang w:val="ro-RO"/>
        </w:rPr>
        <w:t>certificatului de încadrare în grad de handicap</w:t>
      </w:r>
      <w:r w:rsidRPr="00D80687">
        <w:rPr>
          <w:rFonts w:ascii="Times New Roman" w:hAnsi="Times New Roman"/>
          <w:sz w:val="24"/>
          <w:szCs w:val="24"/>
          <w:lang w:val="ro-RO"/>
        </w:rPr>
        <w:t xml:space="preserve"> </w:t>
      </w:r>
      <w:r w:rsidRPr="00B200E6">
        <w:rPr>
          <w:rFonts w:ascii="Times New Roman" w:hAnsi="Times New Roman"/>
          <w:b/>
          <w:bCs/>
          <w:sz w:val="24"/>
          <w:szCs w:val="24"/>
          <w:lang w:val="ro-RO"/>
        </w:rPr>
        <w:t>sau</w:t>
      </w:r>
      <w:r w:rsidRPr="00D80687">
        <w:rPr>
          <w:rFonts w:ascii="Times New Roman" w:hAnsi="Times New Roman"/>
          <w:sz w:val="24"/>
          <w:szCs w:val="24"/>
          <w:lang w:val="ro-RO"/>
        </w:rPr>
        <w:t xml:space="preserve"> a </w:t>
      </w:r>
      <w:r w:rsidRPr="00B200E6">
        <w:rPr>
          <w:rFonts w:ascii="Times New Roman" w:hAnsi="Times New Roman"/>
          <w:i/>
          <w:iCs/>
          <w:sz w:val="24"/>
          <w:szCs w:val="24"/>
          <w:u w:val="single"/>
          <w:lang w:val="ro-RO"/>
        </w:rPr>
        <w:t>certificatului eliberat de medicul specialist (tip A5)</w:t>
      </w:r>
      <w:r w:rsidRPr="00D80687">
        <w:rPr>
          <w:rFonts w:ascii="Times New Roman" w:hAnsi="Times New Roman"/>
          <w:sz w:val="24"/>
          <w:szCs w:val="24"/>
          <w:lang w:val="ro-RO"/>
        </w:rPr>
        <w:t>, cu luarea în eviden</w:t>
      </w:r>
      <w:r w:rsidR="00B200E6">
        <w:rPr>
          <w:rFonts w:ascii="Times New Roman" w:hAnsi="Times New Roman"/>
          <w:sz w:val="24"/>
          <w:szCs w:val="24"/>
          <w:lang w:val="ro-RO"/>
        </w:rPr>
        <w:t>ț</w:t>
      </w:r>
      <w:r w:rsidRPr="00D80687">
        <w:rPr>
          <w:rFonts w:ascii="Times New Roman" w:hAnsi="Times New Roman"/>
          <w:sz w:val="24"/>
          <w:szCs w:val="24"/>
          <w:lang w:val="ro-RO"/>
        </w:rPr>
        <w:t xml:space="preserve">ă de către medicul de la cabinetul </w:t>
      </w:r>
      <w:r w:rsidR="00B200E6">
        <w:rPr>
          <w:rFonts w:ascii="Times New Roman" w:hAnsi="Times New Roman"/>
          <w:sz w:val="24"/>
          <w:szCs w:val="24"/>
          <w:lang w:val="ro-RO"/>
        </w:rPr>
        <w:t>ș</w:t>
      </w:r>
      <w:r w:rsidRPr="00D80687">
        <w:rPr>
          <w:rFonts w:ascii="Times New Roman" w:hAnsi="Times New Roman"/>
          <w:sz w:val="24"/>
          <w:szCs w:val="24"/>
          <w:lang w:val="ro-RO"/>
        </w:rPr>
        <w:t xml:space="preserve">colar/medicul de familie - acolo unde nu există medic </w:t>
      </w:r>
      <w:r w:rsidR="00B200E6">
        <w:rPr>
          <w:rFonts w:ascii="Times New Roman" w:hAnsi="Times New Roman"/>
          <w:sz w:val="24"/>
          <w:szCs w:val="24"/>
          <w:lang w:val="ro-RO"/>
        </w:rPr>
        <w:t>ș</w:t>
      </w:r>
      <w:r w:rsidRPr="00D80687">
        <w:rPr>
          <w:rFonts w:ascii="Times New Roman" w:hAnsi="Times New Roman"/>
          <w:sz w:val="24"/>
          <w:szCs w:val="24"/>
          <w:lang w:val="ro-RO"/>
        </w:rPr>
        <w:t>colar”</w:t>
      </w:r>
      <w:r>
        <w:rPr>
          <w:rFonts w:ascii="Times New Roman" w:hAnsi="Times New Roman"/>
          <w:sz w:val="24"/>
          <w:szCs w:val="24"/>
          <w:lang w:val="ro-RO"/>
        </w:rPr>
        <w:t>.</w:t>
      </w:r>
    </w:p>
    <w:p w14:paraId="2E1BAA5B" w14:textId="507BC532" w:rsidR="005A6733" w:rsidRPr="00D80687" w:rsidRDefault="005A6733" w:rsidP="005E0124">
      <w:pPr>
        <w:ind w:firstLine="708"/>
        <w:jc w:val="both"/>
        <w:rPr>
          <w:rFonts w:ascii="Times New Roman" w:hAnsi="Times New Roman"/>
          <w:sz w:val="24"/>
          <w:szCs w:val="24"/>
          <w:lang w:val="ro-RO"/>
        </w:rPr>
      </w:pPr>
      <w:r w:rsidRPr="007B2CC7">
        <w:rPr>
          <w:rFonts w:ascii="Times New Roman" w:hAnsi="Times New Roman"/>
          <w:b/>
          <w:bCs/>
          <w:sz w:val="24"/>
          <w:szCs w:val="24"/>
          <w:lang w:val="ro-RO"/>
        </w:rPr>
        <w:t xml:space="preserve">În situația în care se atașează </w:t>
      </w:r>
      <w:r w:rsidRPr="00B200E6">
        <w:rPr>
          <w:rFonts w:ascii="Times New Roman" w:hAnsi="Times New Roman"/>
          <w:b/>
          <w:bCs/>
          <w:sz w:val="24"/>
          <w:szCs w:val="24"/>
          <w:u w:val="single"/>
          <w:lang w:val="ro-RO"/>
        </w:rPr>
        <w:t>certificatul de încadrare în grad de handicap</w:t>
      </w:r>
      <w:r w:rsidRPr="007B2CC7">
        <w:rPr>
          <w:rFonts w:ascii="Times New Roman" w:hAnsi="Times New Roman"/>
          <w:b/>
          <w:bCs/>
          <w:sz w:val="24"/>
          <w:szCs w:val="24"/>
          <w:lang w:val="ro-RO"/>
        </w:rPr>
        <w:t xml:space="preserve"> la cererea pentru acordarea bursei sociale pentru motive medicale, </w:t>
      </w:r>
      <w:r w:rsidRPr="00B200E6">
        <w:rPr>
          <w:rFonts w:ascii="Times New Roman" w:hAnsi="Times New Roman"/>
          <w:b/>
          <w:bCs/>
          <w:sz w:val="24"/>
          <w:szCs w:val="24"/>
          <w:u w:val="single"/>
          <w:lang w:val="ro-RO"/>
        </w:rPr>
        <w:t>solicitarea se aprobă</w:t>
      </w:r>
      <w:r>
        <w:rPr>
          <w:rFonts w:ascii="Times New Roman" w:hAnsi="Times New Roman"/>
          <w:sz w:val="24"/>
          <w:szCs w:val="24"/>
          <w:lang w:val="ro-RO"/>
        </w:rPr>
        <w:t>.</w:t>
      </w:r>
    </w:p>
    <w:p w14:paraId="4B059130" w14:textId="5983C9F9" w:rsidR="005E0124" w:rsidRPr="00D80687" w:rsidRDefault="005A6733" w:rsidP="005E0124">
      <w:pPr>
        <w:ind w:firstLine="708"/>
        <w:jc w:val="both"/>
        <w:rPr>
          <w:rFonts w:ascii="Times New Roman" w:hAnsi="Times New Roman"/>
          <w:sz w:val="24"/>
          <w:szCs w:val="24"/>
          <w:lang w:val="ro-RO"/>
        </w:rPr>
      </w:pPr>
      <w:r w:rsidRPr="007B2CC7">
        <w:rPr>
          <w:rFonts w:ascii="Times New Roman" w:hAnsi="Times New Roman"/>
          <w:b/>
          <w:bCs/>
          <w:sz w:val="24"/>
          <w:szCs w:val="24"/>
          <w:lang w:val="ro-RO"/>
        </w:rPr>
        <w:t>Dacă</w:t>
      </w:r>
      <w:r>
        <w:rPr>
          <w:rFonts w:ascii="Times New Roman" w:hAnsi="Times New Roman"/>
          <w:sz w:val="24"/>
          <w:szCs w:val="24"/>
          <w:lang w:val="ro-RO"/>
        </w:rPr>
        <w:t xml:space="preserve"> la cererea pentru acordarea bursei sociale pentru motive medicale </w:t>
      </w:r>
      <w:r w:rsidRPr="007B2CC7">
        <w:rPr>
          <w:rFonts w:ascii="Times New Roman" w:hAnsi="Times New Roman"/>
          <w:b/>
          <w:bCs/>
          <w:sz w:val="24"/>
          <w:szCs w:val="24"/>
          <w:lang w:val="ro-RO"/>
        </w:rPr>
        <w:t>se atașează doar certificatul medical de tip A5</w:t>
      </w:r>
      <w:r w:rsidR="005E0124" w:rsidRPr="00D80687">
        <w:rPr>
          <w:rFonts w:ascii="Times New Roman" w:hAnsi="Times New Roman"/>
          <w:sz w:val="24"/>
          <w:szCs w:val="24"/>
          <w:lang w:val="ro-RO"/>
        </w:rPr>
        <w:t xml:space="preserve">, </w:t>
      </w:r>
      <w:r w:rsidR="005E0124" w:rsidRPr="00FC2312">
        <w:rPr>
          <w:rFonts w:ascii="Times New Roman" w:hAnsi="Times New Roman"/>
          <w:b/>
          <w:bCs/>
          <w:sz w:val="24"/>
          <w:szCs w:val="24"/>
          <w:lang w:val="ro-RO"/>
        </w:rPr>
        <w:t xml:space="preserve">pe </w:t>
      </w:r>
      <w:r>
        <w:rPr>
          <w:rFonts w:ascii="Times New Roman" w:hAnsi="Times New Roman"/>
          <w:b/>
          <w:bCs/>
          <w:sz w:val="24"/>
          <w:szCs w:val="24"/>
          <w:lang w:val="ro-RO"/>
        </w:rPr>
        <w:t>acesta</w:t>
      </w:r>
      <w:r w:rsidR="005E0124" w:rsidRPr="00D80687">
        <w:rPr>
          <w:rFonts w:ascii="Times New Roman" w:hAnsi="Times New Roman"/>
          <w:sz w:val="24"/>
          <w:szCs w:val="24"/>
          <w:lang w:val="ro-RO"/>
        </w:rPr>
        <w:t xml:space="preserve"> trebuie să se regăsească </w:t>
      </w:r>
      <w:r w:rsidR="005E0124" w:rsidRPr="00855659">
        <w:rPr>
          <w:rFonts w:ascii="Times New Roman" w:hAnsi="Times New Roman"/>
          <w:b/>
          <w:bCs/>
          <w:sz w:val="24"/>
          <w:szCs w:val="24"/>
          <w:u w:val="single"/>
          <w:lang w:val="ro-RO"/>
        </w:rPr>
        <w:t>boala</w:t>
      </w:r>
      <w:r w:rsidR="005E0124" w:rsidRPr="00FC2312">
        <w:rPr>
          <w:rFonts w:ascii="Times New Roman" w:hAnsi="Times New Roman"/>
          <w:b/>
          <w:bCs/>
          <w:sz w:val="24"/>
          <w:szCs w:val="24"/>
          <w:lang w:val="ro-RO"/>
        </w:rPr>
        <w:t xml:space="preserve"> care produce </w:t>
      </w:r>
      <w:r w:rsidR="005E0124" w:rsidRPr="00103B22">
        <w:rPr>
          <w:rFonts w:ascii="Times New Roman" w:hAnsi="Times New Roman"/>
          <w:b/>
          <w:bCs/>
          <w:i/>
          <w:iCs/>
          <w:sz w:val="24"/>
          <w:szCs w:val="24"/>
          <w:lang w:val="ro-RO"/>
        </w:rPr>
        <w:t>deficiența/afectarea funcțională</w:t>
      </w:r>
      <w:r w:rsidR="005E0124" w:rsidRPr="00FC2312">
        <w:rPr>
          <w:rFonts w:ascii="Times New Roman" w:hAnsi="Times New Roman"/>
          <w:b/>
          <w:bCs/>
          <w:sz w:val="24"/>
          <w:szCs w:val="24"/>
          <w:lang w:val="ro-RO"/>
        </w:rPr>
        <w:t xml:space="preserve"> </w:t>
      </w:r>
      <w:r w:rsidR="005E0124" w:rsidRPr="00855659">
        <w:rPr>
          <w:rFonts w:ascii="Times New Roman" w:hAnsi="Times New Roman"/>
          <w:b/>
          <w:bCs/>
          <w:sz w:val="24"/>
          <w:szCs w:val="24"/>
          <w:u w:val="single"/>
          <w:lang w:val="ro-RO"/>
        </w:rPr>
        <w:t>încadrată în criterii</w:t>
      </w:r>
      <w:r w:rsidR="005E0124" w:rsidRPr="00FC2312">
        <w:rPr>
          <w:rFonts w:ascii="Times New Roman" w:hAnsi="Times New Roman"/>
          <w:b/>
          <w:bCs/>
          <w:sz w:val="24"/>
          <w:szCs w:val="24"/>
          <w:lang w:val="ro-RO"/>
        </w:rPr>
        <w:t xml:space="preserve"> și </w:t>
      </w:r>
      <w:r w:rsidR="005E0124" w:rsidRPr="00855659">
        <w:rPr>
          <w:rFonts w:ascii="Times New Roman" w:hAnsi="Times New Roman"/>
          <w:b/>
          <w:bCs/>
          <w:sz w:val="24"/>
          <w:szCs w:val="24"/>
          <w:u w:val="single"/>
          <w:lang w:val="ro-RO"/>
        </w:rPr>
        <w:t>structurată tipologic</w:t>
      </w:r>
      <w:r w:rsidR="005E0124" w:rsidRPr="00FC2312">
        <w:rPr>
          <w:rFonts w:ascii="Times New Roman" w:hAnsi="Times New Roman"/>
          <w:b/>
          <w:bCs/>
          <w:sz w:val="24"/>
          <w:szCs w:val="24"/>
          <w:lang w:val="ro-RO"/>
        </w:rPr>
        <w:t xml:space="preserve"> conform Anexei nr. 1 la Ordinul ministrului nr. 1306/1883/2016</w:t>
      </w:r>
      <w:r w:rsidR="005E0124" w:rsidRPr="00D80687">
        <w:rPr>
          <w:rFonts w:ascii="Times New Roman" w:hAnsi="Times New Roman"/>
          <w:sz w:val="24"/>
          <w:szCs w:val="24"/>
          <w:lang w:val="ro-RO"/>
        </w:rPr>
        <w:t>.</w:t>
      </w:r>
    </w:p>
    <w:p w14:paraId="2F9FB162" w14:textId="53224D0E" w:rsidR="005E0124" w:rsidRDefault="005A6733" w:rsidP="005E0124">
      <w:pPr>
        <w:ind w:firstLine="708"/>
        <w:jc w:val="both"/>
        <w:rPr>
          <w:rFonts w:ascii="Times New Roman" w:hAnsi="Times New Roman"/>
          <w:sz w:val="24"/>
          <w:szCs w:val="24"/>
          <w:lang w:val="ro-RO"/>
        </w:rPr>
      </w:pPr>
      <w:r>
        <w:rPr>
          <w:rFonts w:ascii="Times New Roman" w:hAnsi="Times New Roman"/>
          <w:sz w:val="24"/>
          <w:szCs w:val="24"/>
          <w:lang w:val="ro-RO"/>
        </w:rPr>
        <w:t>Atenție!</w:t>
      </w:r>
      <w:r w:rsidR="005E0124">
        <w:rPr>
          <w:rFonts w:ascii="Times New Roman" w:hAnsi="Times New Roman"/>
          <w:sz w:val="24"/>
          <w:szCs w:val="24"/>
          <w:lang w:val="ro-RO"/>
        </w:rPr>
        <w:t xml:space="preserve"> </w:t>
      </w:r>
      <w:r>
        <w:rPr>
          <w:rFonts w:ascii="Times New Roman" w:hAnsi="Times New Roman"/>
          <w:sz w:val="24"/>
          <w:szCs w:val="24"/>
          <w:lang w:val="ro-RO"/>
        </w:rPr>
        <w:t>L</w:t>
      </w:r>
      <w:r w:rsidR="005E0124">
        <w:rPr>
          <w:rFonts w:ascii="Times New Roman" w:hAnsi="Times New Roman"/>
          <w:sz w:val="24"/>
          <w:szCs w:val="24"/>
          <w:lang w:val="ro-RO"/>
        </w:rPr>
        <w:t>a art. 1</w:t>
      </w:r>
      <w:r w:rsidR="00F91BCF">
        <w:rPr>
          <w:rFonts w:ascii="Times New Roman" w:hAnsi="Times New Roman"/>
          <w:sz w:val="24"/>
          <w:szCs w:val="24"/>
          <w:lang w:val="ro-RO"/>
        </w:rPr>
        <w:t>0</w:t>
      </w:r>
      <w:r w:rsidR="005E0124">
        <w:rPr>
          <w:rFonts w:ascii="Times New Roman" w:hAnsi="Times New Roman"/>
          <w:sz w:val="24"/>
          <w:szCs w:val="24"/>
          <w:lang w:val="ro-RO"/>
        </w:rPr>
        <w:t xml:space="preserve">, alin. (2) din </w:t>
      </w:r>
      <w:r w:rsidR="005E0124" w:rsidRPr="00103B22">
        <w:rPr>
          <w:rFonts w:ascii="Times New Roman" w:hAnsi="Times New Roman"/>
          <w:sz w:val="24"/>
          <w:szCs w:val="24"/>
          <w:lang w:val="ro-RO"/>
        </w:rPr>
        <w:t>Ordinul ministrului nr.1306/1883/2016</w:t>
      </w:r>
      <w:r w:rsidR="005E0124">
        <w:rPr>
          <w:rFonts w:ascii="Times New Roman" w:hAnsi="Times New Roman"/>
          <w:sz w:val="24"/>
          <w:szCs w:val="24"/>
          <w:lang w:val="ro-RO"/>
        </w:rPr>
        <w:t>, „</w:t>
      </w:r>
      <w:r w:rsidR="005E0124" w:rsidRPr="00F85836">
        <w:rPr>
          <w:rFonts w:ascii="Times New Roman" w:hAnsi="Times New Roman"/>
          <w:b/>
          <w:bCs/>
          <w:sz w:val="24"/>
          <w:szCs w:val="24"/>
          <w:lang w:val="ro-RO"/>
        </w:rPr>
        <w:t>Denumirea bolii nu constituie deficien</w:t>
      </w:r>
      <w:r w:rsidR="00B200E6">
        <w:rPr>
          <w:rFonts w:ascii="Times New Roman" w:hAnsi="Times New Roman"/>
          <w:b/>
          <w:bCs/>
          <w:sz w:val="24"/>
          <w:szCs w:val="24"/>
          <w:lang w:val="ro-RO"/>
        </w:rPr>
        <w:t>ț</w:t>
      </w:r>
      <w:r w:rsidR="005E0124" w:rsidRPr="00F85836">
        <w:rPr>
          <w:rFonts w:ascii="Times New Roman" w:hAnsi="Times New Roman"/>
          <w:b/>
          <w:bCs/>
          <w:sz w:val="24"/>
          <w:szCs w:val="24"/>
          <w:lang w:val="ro-RO"/>
        </w:rPr>
        <w:t>ă/afectare func</w:t>
      </w:r>
      <w:r w:rsidR="00B200E6">
        <w:rPr>
          <w:rFonts w:ascii="Times New Roman" w:hAnsi="Times New Roman"/>
          <w:b/>
          <w:bCs/>
          <w:sz w:val="24"/>
          <w:szCs w:val="24"/>
          <w:lang w:val="ro-RO"/>
        </w:rPr>
        <w:t>ț</w:t>
      </w:r>
      <w:r w:rsidR="005E0124" w:rsidRPr="00F85836">
        <w:rPr>
          <w:rFonts w:ascii="Times New Roman" w:hAnsi="Times New Roman"/>
          <w:b/>
          <w:bCs/>
          <w:sz w:val="24"/>
          <w:szCs w:val="24"/>
          <w:lang w:val="ro-RO"/>
        </w:rPr>
        <w:t xml:space="preserve">ională </w:t>
      </w:r>
      <w:r w:rsidR="00B200E6">
        <w:rPr>
          <w:rFonts w:ascii="Times New Roman" w:hAnsi="Times New Roman"/>
          <w:b/>
          <w:bCs/>
          <w:sz w:val="24"/>
          <w:szCs w:val="24"/>
          <w:lang w:val="ro-RO"/>
        </w:rPr>
        <w:t>ș</w:t>
      </w:r>
      <w:r w:rsidR="005E0124" w:rsidRPr="00F85836">
        <w:rPr>
          <w:rFonts w:ascii="Times New Roman" w:hAnsi="Times New Roman"/>
          <w:b/>
          <w:bCs/>
          <w:sz w:val="24"/>
          <w:szCs w:val="24"/>
          <w:lang w:val="ro-RO"/>
        </w:rPr>
        <w:t>i nici dizabilitate</w:t>
      </w:r>
      <w:r w:rsidR="005E0124">
        <w:rPr>
          <w:rFonts w:ascii="Times New Roman" w:hAnsi="Times New Roman"/>
          <w:sz w:val="24"/>
          <w:szCs w:val="24"/>
          <w:lang w:val="ro-RO"/>
        </w:rPr>
        <w:t>”.</w:t>
      </w:r>
    </w:p>
    <w:p w14:paraId="02F45C6A" w14:textId="7389F52B" w:rsidR="00B200E6" w:rsidRDefault="00B200E6" w:rsidP="005E0124">
      <w:pPr>
        <w:ind w:firstLine="708"/>
        <w:jc w:val="both"/>
        <w:rPr>
          <w:rFonts w:ascii="Times New Roman" w:hAnsi="Times New Roman"/>
          <w:sz w:val="24"/>
          <w:szCs w:val="24"/>
          <w:lang w:val="ro-RO"/>
        </w:rPr>
      </w:pPr>
      <w:r>
        <w:rPr>
          <w:rFonts w:ascii="Times New Roman" w:hAnsi="Times New Roman"/>
          <w:sz w:val="24"/>
          <w:szCs w:val="24"/>
          <w:lang w:val="ro-RO"/>
        </w:rPr>
        <w:t>Conform art. 28 din Ordinul 1305/2016 „</w:t>
      </w:r>
      <w:r w:rsidRPr="00760A12">
        <w:rPr>
          <w:rFonts w:ascii="Times New Roman" w:hAnsi="Times New Roman"/>
          <w:b/>
          <w:bCs/>
          <w:i/>
          <w:iCs/>
          <w:sz w:val="24"/>
          <w:szCs w:val="24"/>
          <w:lang w:val="ro-RO"/>
        </w:rPr>
        <w:t>eliberarea certificatului medical tip A5 (...) se face numai de către medicii de specialitate din unitățile abilitate de DSP să elibereze aceste certificate</w:t>
      </w:r>
      <w:r>
        <w:rPr>
          <w:rFonts w:ascii="Times New Roman" w:hAnsi="Times New Roman"/>
          <w:sz w:val="24"/>
          <w:szCs w:val="24"/>
          <w:lang w:val="ro-RO"/>
        </w:rPr>
        <w:t>”.</w:t>
      </w:r>
    </w:p>
    <w:p w14:paraId="1C64D95E" w14:textId="2059451B" w:rsidR="005E0124" w:rsidRDefault="005E0124" w:rsidP="005E0124">
      <w:pPr>
        <w:ind w:firstLine="708"/>
        <w:jc w:val="both"/>
        <w:rPr>
          <w:rFonts w:ascii="Times New Roman" w:hAnsi="Times New Roman"/>
          <w:sz w:val="24"/>
          <w:szCs w:val="24"/>
          <w:lang w:val="ro-RO"/>
        </w:rPr>
      </w:pPr>
      <w:r>
        <w:rPr>
          <w:rFonts w:ascii="Times New Roman" w:hAnsi="Times New Roman"/>
          <w:sz w:val="24"/>
          <w:szCs w:val="24"/>
          <w:lang w:val="ro-RO"/>
        </w:rPr>
        <w:t>Mai precizăm că, alte documente medicale, atașate la certificatul de tip A5 care conține doar denumirea unei boli, nu pot sta la baza acordării bursei sociale pe motive medicale, conform prevederilor art. 1</w:t>
      </w:r>
      <w:r w:rsidR="00F91BCF">
        <w:rPr>
          <w:rFonts w:ascii="Times New Roman" w:hAnsi="Times New Roman"/>
          <w:sz w:val="24"/>
          <w:szCs w:val="24"/>
          <w:lang w:val="ro-RO"/>
        </w:rPr>
        <w:t>3</w:t>
      </w:r>
      <w:r>
        <w:rPr>
          <w:rFonts w:ascii="Times New Roman" w:hAnsi="Times New Roman"/>
          <w:sz w:val="24"/>
          <w:szCs w:val="24"/>
          <w:lang w:val="ro-RO"/>
        </w:rPr>
        <w:t>, alin. (</w:t>
      </w:r>
      <w:r w:rsidR="00F91BCF">
        <w:rPr>
          <w:rFonts w:ascii="Times New Roman" w:hAnsi="Times New Roman"/>
          <w:sz w:val="24"/>
          <w:szCs w:val="24"/>
          <w:lang w:val="ro-RO"/>
        </w:rPr>
        <w:t>4</w:t>
      </w:r>
      <w:r>
        <w:rPr>
          <w:rFonts w:ascii="Times New Roman" w:hAnsi="Times New Roman"/>
          <w:sz w:val="24"/>
          <w:szCs w:val="24"/>
          <w:lang w:val="ro-RO"/>
        </w:rPr>
        <w:t>) din Metodologia de acordare a burselor.</w:t>
      </w:r>
    </w:p>
    <w:p w14:paraId="4CDE71F2" w14:textId="32101C19" w:rsidR="004B5ED6" w:rsidRPr="005E0124" w:rsidRDefault="005E0124" w:rsidP="005E0124">
      <w:pPr>
        <w:ind w:firstLine="708"/>
        <w:jc w:val="both"/>
        <w:rPr>
          <w:rFonts w:ascii="Times New Roman" w:hAnsi="Times New Roman"/>
          <w:sz w:val="24"/>
          <w:szCs w:val="24"/>
          <w:lang w:val="ro-RO"/>
        </w:rPr>
      </w:pPr>
      <w:r w:rsidRPr="00D80687">
        <w:rPr>
          <w:rFonts w:ascii="Times New Roman" w:hAnsi="Times New Roman"/>
          <w:sz w:val="24"/>
          <w:szCs w:val="24"/>
          <w:lang w:val="ro-RO"/>
        </w:rPr>
        <w:t>Având în vedere prevederile legale menționate anterior, dacă boala</w:t>
      </w:r>
      <w:r>
        <w:rPr>
          <w:rFonts w:ascii="Times New Roman" w:hAnsi="Times New Roman"/>
          <w:sz w:val="24"/>
          <w:szCs w:val="24"/>
          <w:lang w:val="ro-RO"/>
        </w:rPr>
        <w:t>/bolile</w:t>
      </w:r>
      <w:r w:rsidRPr="00D80687">
        <w:rPr>
          <w:rFonts w:ascii="Times New Roman" w:hAnsi="Times New Roman"/>
          <w:sz w:val="24"/>
          <w:szCs w:val="24"/>
          <w:lang w:val="ro-RO"/>
        </w:rPr>
        <w:t xml:space="preserve"> </w:t>
      </w:r>
      <w:r>
        <w:rPr>
          <w:rFonts w:ascii="Times New Roman" w:hAnsi="Times New Roman"/>
          <w:sz w:val="24"/>
          <w:szCs w:val="24"/>
          <w:lang w:val="ro-RO"/>
        </w:rPr>
        <w:t>copilului</w:t>
      </w:r>
      <w:r w:rsidRPr="00D80687">
        <w:rPr>
          <w:rFonts w:ascii="Times New Roman" w:hAnsi="Times New Roman"/>
          <w:sz w:val="24"/>
          <w:szCs w:val="24"/>
          <w:lang w:val="ro-RO"/>
        </w:rPr>
        <w:t xml:space="preserve"> se încadrează în unul din criterii</w:t>
      </w:r>
      <w:r>
        <w:rPr>
          <w:rFonts w:ascii="Times New Roman" w:hAnsi="Times New Roman"/>
          <w:sz w:val="24"/>
          <w:szCs w:val="24"/>
          <w:lang w:val="ro-RO"/>
        </w:rPr>
        <w:t xml:space="preserve">le din </w:t>
      </w:r>
      <w:r w:rsidRPr="00FC2312">
        <w:rPr>
          <w:rFonts w:ascii="Times New Roman" w:hAnsi="Times New Roman"/>
          <w:b/>
          <w:bCs/>
          <w:sz w:val="24"/>
          <w:szCs w:val="24"/>
          <w:lang w:val="ro-RO"/>
        </w:rPr>
        <w:t>Anexei nr. 1 la Ordinul ministrului nr. 1306/</w:t>
      </w:r>
      <w:r>
        <w:rPr>
          <w:rFonts w:ascii="Times New Roman" w:hAnsi="Times New Roman"/>
          <w:b/>
          <w:bCs/>
          <w:sz w:val="24"/>
          <w:szCs w:val="24"/>
          <w:lang w:val="ro-RO"/>
        </w:rPr>
        <w:t>1883/</w:t>
      </w:r>
      <w:r w:rsidRPr="00FC2312">
        <w:rPr>
          <w:rFonts w:ascii="Times New Roman" w:hAnsi="Times New Roman"/>
          <w:b/>
          <w:bCs/>
          <w:sz w:val="24"/>
          <w:szCs w:val="24"/>
          <w:lang w:val="ro-RO"/>
        </w:rPr>
        <w:t>2016</w:t>
      </w:r>
      <w:r>
        <w:rPr>
          <w:rFonts w:ascii="Times New Roman" w:hAnsi="Times New Roman"/>
          <w:sz w:val="24"/>
          <w:szCs w:val="24"/>
          <w:lang w:val="ro-RO"/>
        </w:rPr>
        <w:t xml:space="preserve">, criterii menționate în </w:t>
      </w:r>
      <w:r w:rsidRPr="00D80687">
        <w:rPr>
          <w:rFonts w:ascii="Times New Roman" w:hAnsi="Times New Roman"/>
          <w:sz w:val="24"/>
          <w:szCs w:val="24"/>
          <w:lang w:val="ro-RO"/>
        </w:rPr>
        <w:t xml:space="preserve">certificatul de tip A5, </w:t>
      </w:r>
      <w:r>
        <w:rPr>
          <w:rFonts w:ascii="Times New Roman" w:hAnsi="Times New Roman"/>
          <w:sz w:val="24"/>
          <w:szCs w:val="24"/>
          <w:lang w:val="ro-RO"/>
        </w:rPr>
        <w:t>se poate aproba</w:t>
      </w:r>
      <w:r w:rsidRPr="00D80687">
        <w:rPr>
          <w:rFonts w:ascii="Times New Roman" w:hAnsi="Times New Roman"/>
          <w:sz w:val="24"/>
          <w:szCs w:val="24"/>
          <w:lang w:val="ro-RO"/>
        </w:rPr>
        <w:t xml:space="preserve"> bursă socială conform art. 1</w:t>
      </w:r>
      <w:r w:rsidR="00F91BCF">
        <w:rPr>
          <w:rFonts w:ascii="Times New Roman" w:hAnsi="Times New Roman"/>
          <w:sz w:val="24"/>
          <w:szCs w:val="24"/>
          <w:lang w:val="ro-RO"/>
        </w:rPr>
        <w:t>3</w:t>
      </w:r>
      <w:r w:rsidRPr="00D80687">
        <w:rPr>
          <w:rFonts w:ascii="Times New Roman" w:hAnsi="Times New Roman"/>
          <w:sz w:val="24"/>
          <w:szCs w:val="24"/>
          <w:lang w:val="ro-RO"/>
        </w:rPr>
        <w:t xml:space="preserve">, alin. (1), lit. </w:t>
      </w:r>
      <w:r w:rsidR="00F91BCF">
        <w:rPr>
          <w:rFonts w:ascii="Times New Roman" w:hAnsi="Times New Roman"/>
          <w:sz w:val="24"/>
          <w:szCs w:val="24"/>
          <w:lang w:val="ro-RO"/>
        </w:rPr>
        <w:t>c</w:t>
      </w:r>
      <w:r w:rsidRPr="00D80687">
        <w:rPr>
          <w:rFonts w:ascii="Times New Roman" w:hAnsi="Times New Roman"/>
          <w:sz w:val="24"/>
          <w:szCs w:val="24"/>
          <w:lang w:val="ro-RO"/>
        </w:rPr>
        <w:t xml:space="preserve">) din Metodologia-cadru de acordare a burselor aprobată prin </w:t>
      </w:r>
      <w:r w:rsidR="00F91BCF">
        <w:rPr>
          <w:rFonts w:ascii="Times New Roman" w:hAnsi="Times New Roman"/>
          <w:sz w:val="24"/>
          <w:szCs w:val="24"/>
          <w:lang w:val="ro-RO"/>
        </w:rPr>
        <w:t>Hotărârea de Guvern nr. 732/2025</w:t>
      </w:r>
      <w:r w:rsidRPr="00D80687">
        <w:rPr>
          <w:rFonts w:ascii="Times New Roman" w:hAnsi="Times New Roman"/>
          <w:sz w:val="24"/>
          <w:szCs w:val="24"/>
          <w:lang w:val="ro-RO"/>
        </w:rPr>
        <w:t>.</w:t>
      </w:r>
    </w:p>
    <w:sectPr w:rsidR="004B5ED6" w:rsidRPr="005E01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24"/>
    <w:rsid w:val="000711F3"/>
    <w:rsid w:val="00075C0D"/>
    <w:rsid w:val="002822B0"/>
    <w:rsid w:val="004B5ED6"/>
    <w:rsid w:val="005A6733"/>
    <w:rsid w:val="005E0124"/>
    <w:rsid w:val="00760A12"/>
    <w:rsid w:val="00792C63"/>
    <w:rsid w:val="007B2CC7"/>
    <w:rsid w:val="00894383"/>
    <w:rsid w:val="00B200E6"/>
    <w:rsid w:val="00F91BCF"/>
    <w:rsid w:val="00FC086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2B3D5"/>
  <w15:chartTrackingRefBased/>
  <w15:docId w15:val="{4FDFD004-5497-485A-B1B1-A4DDF3D8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124"/>
    <w:pPr>
      <w:spacing w:after="200" w:line="276" w:lineRule="auto"/>
    </w:pPr>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E01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ge5.ro/App/Document/geztomrxgu4q/ordinul-nr-1306-1883-2016-pentru-aprobarea-criteriilor-biopsihosociale-de-incadrare-a-copiilor-cu-dizabilitati-in-grad-de-handicap-si-a-modalitatilor-de-aplicare-a-acestora?d=2024-11-20" TargetMode="External"/><Relationship Id="rId4" Type="http://schemas.openxmlformats.org/officeDocument/2006/relationships/hyperlink" Target="https://lege5.ro/App/Document/geztomzygy3a/criteriile-medicale-si-medico-psihologice-pentru-aprecierea-deficientelor-afectarilor-functionale-produse-de-boli-tulburari-sau-afectiuni-ale-structurilor-si-functiilor-organismului-din-17112016?d=2024-11-20"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473</Words>
  <Characters>2702</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dc:creator>
  <cp:keywords/>
  <dc:description/>
  <cp:lastModifiedBy>Secretar Anamaria Bălăiță</cp:lastModifiedBy>
  <cp:revision>2</cp:revision>
  <dcterms:created xsi:type="dcterms:W3CDTF">2025-10-14T08:48:00Z</dcterms:created>
  <dcterms:modified xsi:type="dcterms:W3CDTF">2025-10-14T08:48:00Z</dcterms:modified>
</cp:coreProperties>
</file>